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817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068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8153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E7158B">
        <w:rPr>
          <w:rFonts w:ascii="Times New Roman" w:hAnsi="Times New Roman" w:cs="Times New Roman"/>
          <w:sz w:val="24"/>
          <w:szCs w:val="24"/>
        </w:rPr>
        <w:t>1</w:t>
      </w:r>
      <w:r w:rsidR="00CE2856">
        <w:rPr>
          <w:rFonts w:ascii="Times New Roman" w:hAnsi="Times New Roman" w:cs="Times New Roman"/>
          <w:sz w:val="24"/>
          <w:szCs w:val="24"/>
        </w:rPr>
        <w:t>7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63068E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3068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8174B" w:rsidRPr="0063068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3068E" w:rsidRPr="0063068E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63068E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681534" w:rsidRPr="0063068E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63068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D409BF" w:rsidRPr="0063068E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3068E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E228A0" w:rsidRDefault="009F02F6" w:rsidP="009F02F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0200">
        <w:rPr>
          <w:rFonts w:ascii="Times New Roman" w:hAnsi="Times New Roman" w:cs="Times New Roman"/>
          <w:sz w:val="26"/>
          <w:szCs w:val="26"/>
        </w:rPr>
        <w:t>«</w:t>
      </w:r>
      <w:r w:rsidRPr="00190200">
        <w:rPr>
          <w:rFonts w:ascii="Times New Roman" w:hAnsi="Times New Roman" w:cs="Times New Roman"/>
          <w:sz w:val="26"/>
          <w:szCs w:val="26"/>
          <w:u w:val="single"/>
        </w:rPr>
        <w:t>Проверка выплаты денежного содержания с начислениями на него главе муниципального образования «</w:t>
      </w:r>
      <w:r w:rsidR="00CE2856">
        <w:rPr>
          <w:rFonts w:ascii="Times New Roman" w:hAnsi="Times New Roman" w:cs="Times New Roman"/>
          <w:sz w:val="26"/>
          <w:szCs w:val="26"/>
          <w:u w:val="single"/>
        </w:rPr>
        <w:t>Половинка</w:t>
      </w:r>
      <w:r w:rsidRPr="00190200">
        <w:rPr>
          <w:rFonts w:ascii="Times New Roman" w:hAnsi="Times New Roman" w:cs="Times New Roman"/>
          <w:sz w:val="26"/>
          <w:szCs w:val="26"/>
          <w:u w:val="single"/>
        </w:rPr>
        <w:t xml:space="preserve">», а также заработной платы с начислениями на нее муниципальным служащим </w:t>
      </w:r>
    </w:p>
    <w:p w:rsidR="009F02F6" w:rsidRPr="00190200" w:rsidRDefault="009F02F6" w:rsidP="009F02F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0200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 «</w:t>
      </w:r>
      <w:r w:rsidR="00CE2856">
        <w:rPr>
          <w:rFonts w:ascii="Times New Roman" w:hAnsi="Times New Roman" w:cs="Times New Roman"/>
          <w:sz w:val="26"/>
          <w:szCs w:val="26"/>
          <w:u w:val="single"/>
        </w:rPr>
        <w:t>Половинка</w:t>
      </w:r>
      <w:r w:rsidRPr="0019020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8E32D9" w:rsidRPr="00844545" w:rsidRDefault="009F02F6" w:rsidP="009F02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2F6" w:rsidRPr="00557F71" w:rsidRDefault="008E32D9" w:rsidP="009F02F6">
      <w:pPr>
        <w:pStyle w:val="Default"/>
        <w:spacing w:after="240"/>
        <w:ind w:firstLine="567"/>
        <w:jc w:val="both"/>
        <w:rPr>
          <w:sz w:val="26"/>
          <w:szCs w:val="26"/>
          <w:u w:val="single"/>
        </w:rPr>
      </w:pPr>
      <w:r w:rsidRPr="00557F71">
        <w:rPr>
          <w:sz w:val="26"/>
          <w:szCs w:val="26"/>
        </w:rPr>
        <w:t xml:space="preserve">1. Основание для проведения контрольного мероприятия: </w:t>
      </w:r>
      <w:r w:rsidR="009F02F6" w:rsidRPr="00557F71">
        <w:rPr>
          <w:sz w:val="26"/>
          <w:szCs w:val="26"/>
          <w:u w:val="single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распоряжение председателя КСП области от 08.05.2015 № 36- п., план работы Контрольно-счетной палаты муниципального образования «Баяндаевский район».</w:t>
      </w:r>
    </w:p>
    <w:p w:rsidR="00121FE0" w:rsidRPr="00557F71" w:rsidRDefault="00121FE0" w:rsidP="009F02F6">
      <w:pPr>
        <w:pStyle w:val="Default"/>
        <w:spacing w:after="240"/>
        <w:ind w:firstLine="567"/>
        <w:jc w:val="both"/>
        <w:rPr>
          <w:sz w:val="26"/>
          <w:szCs w:val="26"/>
          <w:u w:val="single"/>
        </w:rPr>
      </w:pPr>
      <w:r w:rsidRPr="00557F71">
        <w:rPr>
          <w:sz w:val="26"/>
          <w:szCs w:val="26"/>
        </w:rPr>
        <w:t xml:space="preserve">2. Объект контрольного мероприятия: </w:t>
      </w:r>
      <w:r w:rsidRPr="00557F71">
        <w:rPr>
          <w:sz w:val="26"/>
          <w:szCs w:val="26"/>
          <w:u w:val="single"/>
        </w:rPr>
        <w:t>Администрация муниципального образования «</w:t>
      </w:r>
      <w:r w:rsidR="00CE2856">
        <w:rPr>
          <w:sz w:val="26"/>
          <w:szCs w:val="26"/>
          <w:u w:val="single"/>
        </w:rPr>
        <w:t>Половинка</w:t>
      </w:r>
      <w:r w:rsidRPr="00557F71">
        <w:rPr>
          <w:sz w:val="26"/>
          <w:szCs w:val="26"/>
          <w:u w:val="single"/>
        </w:rPr>
        <w:t>».</w:t>
      </w:r>
    </w:p>
    <w:p w:rsidR="009F02F6" w:rsidRPr="00557F71" w:rsidRDefault="00121FE0" w:rsidP="009F02F6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7F71">
        <w:rPr>
          <w:rFonts w:ascii="Times New Roman" w:hAnsi="Times New Roman"/>
          <w:sz w:val="26"/>
          <w:szCs w:val="26"/>
        </w:rPr>
        <w:t>3</w:t>
      </w:r>
      <w:r w:rsidR="008E32D9" w:rsidRPr="00557F71">
        <w:rPr>
          <w:rFonts w:ascii="Times New Roman" w:hAnsi="Times New Roman"/>
          <w:sz w:val="26"/>
          <w:szCs w:val="26"/>
        </w:rPr>
        <w:t xml:space="preserve">. Предмет контрольного мероприятия: </w:t>
      </w:r>
      <w:r w:rsidR="009F02F6" w:rsidRPr="00557F71">
        <w:rPr>
          <w:rFonts w:ascii="Times New Roman" w:hAnsi="Times New Roman" w:cs="Times New Roman"/>
          <w:sz w:val="26"/>
          <w:szCs w:val="26"/>
          <w:u w:val="single"/>
        </w:rPr>
        <w:t xml:space="preserve">Объем средств областного бюджета, выделенных в 2014 году на выплаты денежного содержания с начислениями на него мэрам и главам муниципальных образований, а также заработной платы с начислениями на нее  муниципальным служащим. </w:t>
      </w:r>
    </w:p>
    <w:p w:rsidR="007D4D50" w:rsidRPr="00557F71" w:rsidRDefault="00121FE0" w:rsidP="009F02F6">
      <w:pPr>
        <w:pStyle w:val="ConsPlusNonformat"/>
        <w:spacing w:before="240" w:after="24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57F71">
        <w:rPr>
          <w:rFonts w:ascii="Times New Roman" w:hAnsi="Times New Roman"/>
          <w:sz w:val="26"/>
          <w:szCs w:val="26"/>
        </w:rPr>
        <w:t>4</w:t>
      </w:r>
      <w:r w:rsidR="00801525" w:rsidRPr="00557F71">
        <w:rPr>
          <w:rFonts w:ascii="Times New Roman" w:hAnsi="Times New Roman"/>
          <w:sz w:val="26"/>
          <w:szCs w:val="26"/>
        </w:rPr>
        <w:t xml:space="preserve">.Проверяемый период деятельности: </w:t>
      </w:r>
      <w:r w:rsidR="006362AB" w:rsidRPr="00557F71">
        <w:rPr>
          <w:rFonts w:ascii="Times New Roman" w:hAnsi="Times New Roman"/>
          <w:sz w:val="26"/>
          <w:szCs w:val="26"/>
          <w:u w:val="single"/>
        </w:rPr>
        <w:t>2014</w:t>
      </w:r>
      <w:r w:rsidR="00801525" w:rsidRPr="00557F7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D4D50" w:rsidRPr="00557F71">
        <w:rPr>
          <w:rFonts w:ascii="Times New Roman" w:hAnsi="Times New Roman"/>
          <w:sz w:val="26"/>
          <w:szCs w:val="26"/>
          <w:u w:val="single"/>
        </w:rPr>
        <w:t>год.</w:t>
      </w:r>
    </w:p>
    <w:p w:rsidR="00801525" w:rsidRPr="00557F71" w:rsidRDefault="00121FE0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F71">
        <w:rPr>
          <w:rFonts w:ascii="Times New Roman" w:hAnsi="Times New Roman" w:cs="Times New Roman"/>
          <w:sz w:val="26"/>
          <w:szCs w:val="26"/>
        </w:rPr>
        <w:t>5</w:t>
      </w:r>
      <w:r w:rsidR="00801525" w:rsidRPr="00557F71">
        <w:rPr>
          <w:rFonts w:ascii="Times New Roman" w:hAnsi="Times New Roman" w:cs="Times New Roman"/>
          <w:sz w:val="26"/>
          <w:szCs w:val="26"/>
        </w:rPr>
        <w:t>. Вопросы контрольного мероприятия:</w:t>
      </w:r>
    </w:p>
    <w:p w:rsidR="00DD47AF" w:rsidRPr="00557F71" w:rsidRDefault="00121FE0" w:rsidP="00DD47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F71">
        <w:rPr>
          <w:rFonts w:ascii="Times New Roman" w:hAnsi="Times New Roman" w:cs="Times New Roman"/>
          <w:sz w:val="26"/>
          <w:szCs w:val="26"/>
        </w:rPr>
        <w:t>5</w:t>
      </w:r>
      <w:r w:rsidR="00801525" w:rsidRPr="00557F71">
        <w:rPr>
          <w:rFonts w:ascii="Times New Roman" w:hAnsi="Times New Roman" w:cs="Times New Roman"/>
          <w:sz w:val="26"/>
          <w:szCs w:val="26"/>
        </w:rPr>
        <w:t xml:space="preserve">.1. </w:t>
      </w:r>
      <w:r w:rsidR="00DD47AF" w:rsidRPr="00557F71">
        <w:rPr>
          <w:rFonts w:ascii="Times New Roman" w:hAnsi="Times New Roman" w:cs="Times New Roman"/>
          <w:sz w:val="26"/>
          <w:szCs w:val="26"/>
        </w:rPr>
        <w:t xml:space="preserve">Достаточность и обоснованность нормативно-правовой базы,  регламентирующей вопросы оплаты труда мэров, глав муниципальных </w:t>
      </w:r>
      <w:r w:rsidR="00DD47AF" w:rsidRPr="00557F71">
        <w:rPr>
          <w:rFonts w:ascii="Times New Roman" w:hAnsi="Times New Roman" w:cs="Times New Roman"/>
          <w:sz w:val="26"/>
          <w:szCs w:val="26"/>
        </w:rPr>
        <w:lastRenderedPageBreak/>
        <w:t>образований и муниципальных служащих, соблюдение законодательных, нормативных правовых иных распорядительных документов.</w:t>
      </w:r>
    </w:p>
    <w:p w:rsidR="00DD47AF" w:rsidRPr="00557F71" w:rsidRDefault="00121FE0" w:rsidP="00DD47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F71">
        <w:rPr>
          <w:rFonts w:ascii="Times New Roman" w:hAnsi="Times New Roman" w:cs="Times New Roman"/>
          <w:sz w:val="26"/>
          <w:szCs w:val="26"/>
        </w:rPr>
        <w:t>5</w:t>
      </w:r>
      <w:r w:rsidR="00DD47AF" w:rsidRPr="00557F71">
        <w:rPr>
          <w:rFonts w:ascii="Times New Roman" w:hAnsi="Times New Roman" w:cs="Times New Roman"/>
          <w:sz w:val="26"/>
          <w:szCs w:val="26"/>
        </w:rPr>
        <w:t>.2 Эффективность и результативность использования бюджетных  средств, направленных в 2014 году на выплаты денежного содержания с начислениями на него мэрам и главам муниципальных образований, а также заработной платы с начислениями на нее  муниципальным служащим.</w:t>
      </w:r>
    </w:p>
    <w:p w:rsidR="00801525" w:rsidRPr="00557F71" w:rsidRDefault="00121FE0" w:rsidP="00DD47AF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557F71">
        <w:rPr>
          <w:rFonts w:ascii="Times New Roman" w:hAnsi="Times New Roman"/>
          <w:sz w:val="26"/>
          <w:szCs w:val="26"/>
        </w:rPr>
        <w:t>6</w:t>
      </w:r>
      <w:r w:rsidR="00801525" w:rsidRPr="00557F71">
        <w:rPr>
          <w:rFonts w:ascii="Times New Roman" w:hAnsi="Times New Roman"/>
          <w:sz w:val="26"/>
          <w:szCs w:val="26"/>
        </w:rPr>
        <w:t xml:space="preserve">. Срок проверки: </w:t>
      </w:r>
      <w:r w:rsidR="00DD47AF" w:rsidRPr="00557F71">
        <w:rPr>
          <w:rFonts w:ascii="Times New Roman" w:hAnsi="Times New Roman"/>
          <w:bCs/>
          <w:sz w:val="26"/>
          <w:szCs w:val="26"/>
          <w:u w:val="single"/>
        </w:rPr>
        <w:t>20 мая по 1</w:t>
      </w:r>
      <w:r w:rsidR="004668FE" w:rsidRPr="00557F71">
        <w:rPr>
          <w:rFonts w:ascii="Times New Roman" w:hAnsi="Times New Roman"/>
          <w:bCs/>
          <w:sz w:val="26"/>
          <w:szCs w:val="26"/>
          <w:u w:val="single"/>
        </w:rPr>
        <w:t>5</w:t>
      </w:r>
      <w:r w:rsidR="00DD47AF" w:rsidRPr="00557F71">
        <w:rPr>
          <w:rFonts w:ascii="Times New Roman" w:hAnsi="Times New Roman"/>
          <w:bCs/>
          <w:sz w:val="26"/>
          <w:szCs w:val="26"/>
          <w:u w:val="single"/>
        </w:rPr>
        <w:t xml:space="preserve"> июня</w:t>
      </w:r>
      <w:r w:rsidR="00DD47AF" w:rsidRPr="00557F71">
        <w:rPr>
          <w:bCs/>
          <w:sz w:val="26"/>
          <w:szCs w:val="26"/>
          <w:u w:val="single"/>
        </w:rPr>
        <w:t xml:space="preserve"> </w:t>
      </w:r>
      <w:r w:rsidR="00801525" w:rsidRPr="00557F71">
        <w:rPr>
          <w:rFonts w:ascii="Times New Roman" w:hAnsi="Times New Roman"/>
          <w:sz w:val="26"/>
          <w:szCs w:val="26"/>
          <w:u w:val="single"/>
        </w:rPr>
        <w:t>201</w:t>
      </w:r>
      <w:r w:rsidR="00D409BF" w:rsidRPr="00557F71">
        <w:rPr>
          <w:rFonts w:ascii="Times New Roman" w:hAnsi="Times New Roman"/>
          <w:sz w:val="26"/>
          <w:szCs w:val="26"/>
          <w:u w:val="single"/>
        </w:rPr>
        <w:t>5</w:t>
      </w:r>
      <w:r w:rsidR="00801525" w:rsidRPr="00557F71">
        <w:rPr>
          <w:rFonts w:ascii="Times New Roman" w:hAnsi="Times New Roman"/>
          <w:sz w:val="26"/>
          <w:szCs w:val="26"/>
          <w:u w:val="single"/>
        </w:rPr>
        <w:t>г.</w:t>
      </w:r>
    </w:p>
    <w:p w:rsidR="00801525" w:rsidRPr="00557F71" w:rsidRDefault="00121FE0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557F71">
        <w:rPr>
          <w:rFonts w:ascii="Times New Roman" w:hAnsi="Times New Roman" w:cs="Times New Roman"/>
          <w:sz w:val="26"/>
          <w:szCs w:val="26"/>
        </w:rPr>
        <w:t>7</w:t>
      </w:r>
      <w:r w:rsidR="00801525" w:rsidRPr="00557F71">
        <w:rPr>
          <w:rFonts w:ascii="Times New Roman" w:hAnsi="Times New Roman" w:cs="Times New Roman"/>
          <w:sz w:val="26"/>
          <w:szCs w:val="26"/>
        </w:rPr>
        <w:t>. Краткая  информация об объект</w:t>
      </w:r>
      <w:r w:rsidR="0051189E" w:rsidRPr="00557F71">
        <w:rPr>
          <w:rFonts w:ascii="Times New Roman" w:hAnsi="Times New Roman" w:cs="Times New Roman"/>
          <w:sz w:val="26"/>
          <w:szCs w:val="26"/>
        </w:rPr>
        <w:t>ах</w:t>
      </w:r>
      <w:r w:rsidR="00801525" w:rsidRPr="00557F71">
        <w:rPr>
          <w:rFonts w:ascii="Times New Roman" w:hAnsi="Times New Roman" w:cs="Times New Roman"/>
          <w:sz w:val="26"/>
          <w:szCs w:val="26"/>
        </w:rPr>
        <w:t xml:space="preserve"> контрольного мероприятия: </w:t>
      </w:r>
    </w:p>
    <w:p w:rsidR="00CE2856" w:rsidRPr="00CE2856" w:rsidRDefault="00CE2856" w:rsidP="00CE2856">
      <w:pPr>
        <w:pStyle w:val="1"/>
        <w:tabs>
          <w:tab w:val="left" w:pos="9639"/>
        </w:tabs>
        <w:spacing w:line="276" w:lineRule="auto"/>
        <w:ind w:right="-81" w:firstLine="540"/>
        <w:jc w:val="both"/>
        <w:rPr>
          <w:sz w:val="26"/>
          <w:szCs w:val="26"/>
        </w:rPr>
      </w:pPr>
      <w:r w:rsidRPr="00CE2856">
        <w:rPr>
          <w:sz w:val="26"/>
          <w:szCs w:val="26"/>
        </w:rPr>
        <w:t xml:space="preserve">Муниципальное образование «Половинка»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CE2856">
        <w:rPr>
          <w:sz w:val="26"/>
          <w:szCs w:val="26"/>
        </w:rPr>
        <w:t>Аларского</w:t>
      </w:r>
      <w:proofErr w:type="spellEnd"/>
      <w:r w:rsidRPr="00CE2856">
        <w:rPr>
          <w:sz w:val="26"/>
          <w:szCs w:val="26"/>
        </w:rPr>
        <w:t xml:space="preserve">, Баяндаевского, </w:t>
      </w:r>
      <w:proofErr w:type="spellStart"/>
      <w:r w:rsidRPr="00CE2856">
        <w:rPr>
          <w:sz w:val="26"/>
          <w:szCs w:val="26"/>
        </w:rPr>
        <w:t>Боханского</w:t>
      </w:r>
      <w:proofErr w:type="spellEnd"/>
      <w:r w:rsidRPr="00CE2856">
        <w:rPr>
          <w:sz w:val="26"/>
          <w:szCs w:val="26"/>
        </w:rPr>
        <w:t xml:space="preserve">, </w:t>
      </w:r>
      <w:proofErr w:type="spellStart"/>
      <w:r w:rsidRPr="00CE2856">
        <w:rPr>
          <w:sz w:val="26"/>
          <w:szCs w:val="26"/>
        </w:rPr>
        <w:t>Нукутского</w:t>
      </w:r>
      <w:proofErr w:type="spellEnd"/>
      <w:r w:rsidRPr="00CE2856">
        <w:rPr>
          <w:sz w:val="26"/>
          <w:szCs w:val="26"/>
        </w:rPr>
        <w:t xml:space="preserve">, </w:t>
      </w:r>
      <w:proofErr w:type="spellStart"/>
      <w:r w:rsidRPr="00CE2856">
        <w:rPr>
          <w:sz w:val="26"/>
          <w:szCs w:val="26"/>
        </w:rPr>
        <w:t>Осинского</w:t>
      </w:r>
      <w:proofErr w:type="spellEnd"/>
      <w:r w:rsidRPr="00CE2856">
        <w:rPr>
          <w:sz w:val="26"/>
          <w:szCs w:val="26"/>
        </w:rPr>
        <w:t xml:space="preserve">, </w:t>
      </w:r>
      <w:proofErr w:type="spellStart"/>
      <w:r w:rsidRPr="00CE2856">
        <w:rPr>
          <w:sz w:val="26"/>
          <w:szCs w:val="26"/>
        </w:rPr>
        <w:t>Эхирит-Булагатского</w:t>
      </w:r>
      <w:proofErr w:type="spellEnd"/>
      <w:r w:rsidRPr="00CE2856">
        <w:rPr>
          <w:sz w:val="26"/>
          <w:szCs w:val="26"/>
        </w:rPr>
        <w:t xml:space="preserve"> районов Усть-Ордынского Бурятского автономного округа».</w:t>
      </w:r>
    </w:p>
    <w:p w:rsidR="00CE2856" w:rsidRPr="00CE2856" w:rsidRDefault="00CE2856" w:rsidP="00CE2856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856">
        <w:rPr>
          <w:rFonts w:ascii="Times New Roman" w:hAnsi="Times New Roman"/>
          <w:sz w:val="26"/>
          <w:szCs w:val="26"/>
        </w:rPr>
        <w:t xml:space="preserve">В составе Поселения числится 5 населенных пунктов: </w:t>
      </w:r>
      <w:proofErr w:type="spellStart"/>
      <w:r w:rsidRPr="00CE2856">
        <w:rPr>
          <w:rFonts w:ascii="Times New Roman" w:hAnsi="Times New Roman"/>
          <w:sz w:val="26"/>
          <w:szCs w:val="26"/>
        </w:rPr>
        <w:t>с</w:t>
      </w:r>
      <w:proofErr w:type="gramStart"/>
      <w:r w:rsidRPr="00CE2856">
        <w:rPr>
          <w:rFonts w:ascii="Times New Roman" w:hAnsi="Times New Roman"/>
          <w:sz w:val="26"/>
          <w:szCs w:val="26"/>
        </w:rPr>
        <w:t>.П</w:t>
      </w:r>
      <w:proofErr w:type="gramEnd"/>
      <w:r w:rsidRPr="00CE2856">
        <w:rPr>
          <w:rFonts w:ascii="Times New Roman" w:hAnsi="Times New Roman"/>
          <w:sz w:val="26"/>
          <w:szCs w:val="26"/>
        </w:rPr>
        <w:t>оловинка</w:t>
      </w:r>
      <w:proofErr w:type="spellEnd"/>
      <w:r w:rsidRPr="00CE28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2856">
        <w:rPr>
          <w:rFonts w:ascii="Times New Roman" w:hAnsi="Times New Roman"/>
          <w:sz w:val="26"/>
          <w:szCs w:val="26"/>
        </w:rPr>
        <w:t>д.Зангут</w:t>
      </w:r>
      <w:proofErr w:type="spellEnd"/>
      <w:r w:rsidRPr="00CE28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2856">
        <w:rPr>
          <w:rFonts w:ascii="Times New Roman" w:hAnsi="Times New Roman"/>
          <w:sz w:val="26"/>
          <w:szCs w:val="26"/>
        </w:rPr>
        <w:t>д.Маяк</w:t>
      </w:r>
      <w:proofErr w:type="spellEnd"/>
      <w:r w:rsidRPr="00CE28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2856">
        <w:rPr>
          <w:rFonts w:ascii="Times New Roman" w:hAnsi="Times New Roman"/>
          <w:sz w:val="26"/>
          <w:szCs w:val="26"/>
        </w:rPr>
        <w:t>д.Улан</w:t>
      </w:r>
      <w:proofErr w:type="spellEnd"/>
      <w:r w:rsidRPr="00CE285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2856">
        <w:rPr>
          <w:rFonts w:ascii="Times New Roman" w:hAnsi="Times New Roman"/>
          <w:sz w:val="26"/>
          <w:szCs w:val="26"/>
        </w:rPr>
        <w:t>д.Шаманка</w:t>
      </w:r>
      <w:proofErr w:type="spellEnd"/>
      <w:r w:rsidRPr="00CE2856">
        <w:rPr>
          <w:rFonts w:ascii="Times New Roman" w:hAnsi="Times New Roman"/>
          <w:sz w:val="26"/>
          <w:szCs w:val="26"/>
        </w:rPr>
        <w:t xml:space="preserve">. Численность  по состоянию на 01.01.2013 составляла согласно данным </w:t>
      </w:r>
      <w:proofErr w:type="spellStart"/>
      <w:r w:rsidRPr="00CE2856">
        <w:rPr>
          <w:rFonts w:ascii="Times New Roman" w:hAnsi="Times New Roman"/>
          <w:sz w:val="26"/>
          <w:szCs w:val="26"/>
        </w:rPr>
        <w:t>Иркстата</w:t>
      </w:r>
      <w:proofErr w:type="spellEnd"/>
      <w:r w:rsidRPr="00CE2856">
        <w:rPr>
          <w:rFonts w:ascii="Times New Roman" w:hAnsi="Times New Roman"/>
          <w:sz w:val="26"/>
          <w:szCs w:val="26"/>
        </w:rPr>
        <w:t xml:space="preserve"> - 867 чел., по состоянию на 01.01.2014 –  850  человек.</w:t>
      </w:r>
    </w:p>
    <w:p w:rsidR="00CE2856" w:rsidRPr="00CE2856" w:rsidRDefault="00CE2856" w:rsidP="00CE285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856">
        <w:rPr>
          <w:rFonts w:ascii="Times New Roman" w:hAnsi="Times New Roman"/>
          <w:sz w:val="26"/>
          <w:szCs w:val="26"/>
        </w:rPr>
        <w:t>В соответствии со статьей  22  Устава Поселения структуру органов местного самоуправления составляют:</w:t>
      </w:r>
    </w:p>
    <w:p w:rsidR="00CE2856" w:rsidRPr="00CE2856" w:rsidRDefault="00CE2856" w:rsidP="00CE285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1) Дума муниципального образования, именуемая в настоящем Уставе как Дума Поселения;</w:t>
      </w:r>
    </w:p>
    <w:p w:rsidR="00CE2856" w:rsidRPr="00CE2856" w:rsidRDefault="00CE2856" w:rsidP="00CE285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2) Глава муниципального образования, 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 в настоящем Уставе как Глава Поселения; </w:t>
      </w:r>
    </w:p>
    <w:p w:rsidR="00CE2856" w:rsidRPr="00CE2856" w:rsidRDefault="00CE2856" w:rsidP="00CE285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3) Администрация муниципального образования, именуемая в настоящем Уставе как администрация Поселения.</w:t>
      </w:r>
    </w:p>
    <w:p w:rsidR="00CE2856" w:rsidRPr="00CE2856" w:rsidRDefault="00CE2856" w:rsidP="00CE285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Глава Поселения является высшим должностным лицом Поселения, возглавляет администрацию Поселения. </w:t>
      </w:r>
    </w:p>
    <w:p w:rsidR="00CE2856" w:rsidRPr="00CE2856" w:rsidRDefault="00CE2856" w:rsidP="00CE285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Согласно статье 35 Главе Поселения в соответствии с законодательством для Главы Поселения устанавливаются:</w:t>
      </w:r>
    </w:p>
    <w:p w:rsidR="00CE2856" w:rsidRPr="00CE2856" w:rsidRDefault="00CE2856" w:rsidP="00CE285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1) 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 </w:t>
      </w:r>
    </w:p>
    <w:p w:rsidR="00CE2856" w:rsidRPr="00CE2856" w:rsidRDefault="00CE2856" w:rsidP="00CE285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2) порядок предоставления ежегодного оплачиваемого отпуска;</w:t>
      </w:r>
    </w:p>
    <w:p w:rsidR="00CE2856" w:rsidRPr="00CE2856" w:rsidRDefault="00CE2856" w:rsidP="00CE285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3) обеспечение транспортным средством;</w:t>
      </w:r>
    </w:p>
    <w:p w:rsidR="00CE2856" w:rsidRPr="00CE2856" w:rsidRDefault="00CE2856" w:rsidP="00CE285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4) обеспечение жилым помещением на период исполнения полномочий, в случае отсутствия постоянного места жительства в Поселении;</w:t>
      </w:r>
    </w:p>
    <w:p w:rsidR="00CE2856" w:rsidRPr="00CE2856" w:rsidRDefault="00CE2856" w:rsidP="00CE285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5) иные гарантии беспрепятственного осуществления полномочий Главы Поселения и защиты его прав.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856">
        <w:rPr>
          <w:rFonts w:ascii="Times New Roman" w:hAnsi="Times New Roman" w:cs="Times New Roman"/>
          <w:b/>
          <w:sz w:val="26"/>
          <w:szCs w:val="26"/>
        </w:rPr>
        <w:t>2. Оплата труда главы муниципального образования.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Положение об оплате труда выборных лиц МО «Половинка» отсутствует.</w:t>
      </w:r>
    </w:p>
    <w:p w:rsidR="00CE2856" w:rsidRPr="00CE2856" w:rsidRDefault="00CE2856" w:rsidP="00CE28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lastRenderedPageBreak/>
        <w:t>Оплата труда главы МО «Половинка»  в 2014 году регулировалась следующими документами:</w:t>
      </w:r>
    </w:p>
    <w:p w:rsidR="00CE2856" w:rsidRPr="00CE2856" w:rsidRDefault="00CE2856" w:rsidP="00CE285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- Решением Думы МО «Половинка»  от 25.12.2012г. №114 утверждено Положение о гарантиях деятельности выборного должностного лица муниципального образования «Половинка»;</w:t>
      </w:r>
    </w:p>
    <w:p w:rsidR="00CE2856" w:rsidRPr="00CE2856" w:rsidRDefault="00CE2856" w:rsidP="00CE285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- Решением Думы МО «Половинка»  от 25.12.2012 №114а утвержден Порядок формирования фонда оплаты труда выборного должностного лица – главы муниципального образования «Половинка», где установлен норматив расходов на оплату труда главы МО «Половинка» с 01.01.2013г. в размере 33733 рублей в месяц, соответственно 404796 рублей в год.  Данный норматив использовался и в 2014 году. Согласно штатному расписанию главе Поселения установлено денежное содержание, которое включает:</w:t>
      </w:r>
    </w:p>
    <w:p w:rsidR="00CE2856" w:rsidRPr="00CE2856" w:rsidRDefault="00CE2856" w:rsidP="00CE2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- денежное вознаграждение с коэффициентами К</w:t>
      </w:r>
      <w:r w:rsidRPr="00CE2856">
        <w:rPr>
          <w:rFonts w:ascii="Times New Roman" w:hAnsi="Times New Roman" w:cs="Times New Roman"/>
          <w:sz w:val="26"/>
          <w:szCs w:val="26"/>
          <w:vertAlign w:val="superscript"/>
        </w:rPr>
        <w:t xml:space="preserve">П </w:t>
      </w:r>
      <w:r w:rsidRPr="00CE2856">
        <w:rPr>
          <w:rFonts w:ascii="Times New Roman" w:hAnsi="Times New Roman" w:cs="Times New Roman"/>
          <w:sz w:val="26"/>
          <w:szCs w:val="26"/>
        </w:rPr>
        <w:t>и К</w:t>
      </w:r>
      <w:r w:rsidRPr="00CE2856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CE2856">
        <w:rPr>
          <w:rFonts w:ascii="Times New Roman" w:hAnsi="Times New Roman" w:cs="Times New Roman"/>
          <w:sz w:val="26"/>
          <w:szCs w:val="26"/>
        </w:rPr>
        <w:t xml:space="preserve"> – 16887,11 рублей;</w:t>
      </w:r>
    </w:p>
    <w:p w:rsidR="00CE2856" w:rsidRPr="00CE2856" w:rsidRDefault="00CE2856" w:rsidP="00CE2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- надбавка за работу со сведениями,  составляющими государственную тайну – 10% денежного вознаграждения с коэффициентом  К</w:t>
      </w:r>
      <w:r w:rsidRPr="00CE2856">
        <w:rPr>
          <w:rFonts w:ascii="Times New Roman" w:hAnsi="Times New Roman" w:cs="Times New Roman"/>
          <w:sz w:val="26"/>
          <w:szCs w:val="26"/>
          <w:vertAlign w:val="superscript"/>
        </w:rPr>
        <w:t xml:space="preserve">С </w:t>
      </w:r>
      <w:r w:rsidRPr="00CE2856">
        <w:rPr>
          <w:rFonts w:ascii="Times New Roman" w:hAnsi="Times New Roman" w:cs="Times New Roman"/>
          <w:sz w:val="26"/>
          <w:szCs w:val="26"/>
        </w:rPr>
        <w:t xml:space="preserve">(5,1) – 1339 руб.; </w:t>
      </w:r>
    </w:p>
    <w:p w:rsidR="00CE2856" w:rsidRPr="00CE2856" w:rsidRDefault="00CE2856" w:rsidP="00CE2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- объем средств, рассчитанный исходя из численности – 2857 руб.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60%.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Надбавка за работу с секретными сведениями установлена распоряжением главы администрации Поселения от 13.01.2014 №2б в размере 10% от денежного вознаграждения и выплачена с повышающим коэффициентом 5,1. Допу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едениям, составляющим государственную тайну на главу администрации отсутствует. Таким 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 в 2014 году неправомерно выплачено главе 16068 рублей, а с учетом районного коэффициента и надбавки за работу в южных районах  - 25708,80 рублей.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2856">
        <w:rPr>
          <w:rFonts w:ascii="Times New Roman" w:hAnsi="Times New Roman" w:cs="Times New Roman"/>
          <w:sz w:val="26"/>
          <w:szCs w:val="26"/>
        </w:rPr>
        <w:t>В соответствии с п. 4 ст. 4 Закона РФ от 21.07.1993 № 5485-1 «О государственной тайне» органы местного самоуправления должны устанавливать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 во взаимодействии  с органами защиты государственной тайны, расположенными в пределах соответствующих территорий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>. Таким органом на территории Иркутской области является УФСБ по Иркутской области, с ним согласовывается номенклатура должностей работников, подлежащих оформлению на допу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едениям особой важности, совершенно секретным и секретным сведениям. Право предоставления социальных гарантий за работу со сведениями, составляющими государственную тайну, в муниципальных образованиях отнесено к полномочиям мэра района. Администрация  района выплату  надбавки к должностному окладу  Главы Поселения за работу с 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секретными сведениями, составляющими государственную тайну не устанавливала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lastRenderedPageBreak/>
        <w:t>При этом вышеуказанным  распоряжением  главы Поселения не предусмотрен повышающий коэффициент.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2856">
        <w:rPr>
          <w:rFonts w:ascii="Times New Roman" w:hAnsi="Times New Roman" w:cs="Times New Roman"/>
          <w:sz w:val="26"/>
          <w:szCs w:val="26"/>
        </w:rPr>
        <w:t xml:space="preserve">Кроме того, размеры ежемесячной процентной надбавки к должностному окладу за работу со сведениями, составляющими государственную тайну, установлены Постановлением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дифференцированно, в зависимости от степени секретности и не предусматривают повышающего коэффициента. </w:t>
      </w:r>
      <w:proofErr w:type="gramEnd"/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Норматив на формирование расходов на оплату труда главы муниципального образования министерством труда и занятости Иркутской области на 2014 год  не доводился. Согласно расчету, установленному постановлением Правительства Иркутской области от 19 октября 2012 № 573-пп, норматив на формирование расходов на оплату труда главы муниципального образования составляет 33733 рублей в месяц или 404796  рублей в год.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</w:pPr>
      <w:r w:rsidRPr="00CE2856">
        <w:t>Штатное расписание на 2014 год утверждено распоряжением главы администрации от 13.01.2014 №2а. Годовой фонд утвержден в сумме 404796           рублей, в месяц – 33733 рублей.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Решением Думы Поселения от 26.12.2013 №9 бюджетные ассигнования по подразделу 0102 «Функционирование высшего должностного лица субъекта РФ и муниципального образования» утверждены в сумме 527000 рублей, в  том числе на заработную плату (КОСГУ 211) – 404800 рублей, начисления на оплату труда (КОСГУ 213) – 122200 рублей. 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В течение года увеличены до 531500 рублей, в том числе на заработную плату (КОСГУ 211) – до 407800 рублей, начисления (КОСГУ 213) - до 123700 рублей (Решение Думы от 29.12.2014 №26). 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За 2014 год расходы на указанные цели исполнены на сумму 531349,95 рублей или 100%, в том числе на заработную плату (КОСГУ 211) – 407747,50 рублей, начисления (КОСГУ 213) –123602,45 рублей.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Субсидия из областного бюджета на выплату денежного содержания главам, муниципальным служащим Поселения утверждена в сумме 942700 рублей. За счет субсидии из областного бюджета выплачено денежное содержание главе и муниципальным служащим Поселения – 942700 рублей.</w:t>
      </w:r>
    </w:p>
    <w:p w:rsidR="00CE2856" w:rsidRPr="00CE2856" w:rsidRDefault="00CE2856" w:rsidP="00CE2856">
      <w:pPr>
        <w:widowControl w:val="0"/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 xml:space="preserve">Согласно расчетно-платежным ведомостям начислено заработной платы за 2014 год Главе поселения 407747,50 рублей, что превышает норматив годового фонда оплаты труда на 2951,50 рублей (отпускные) – нарушение статьи 4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 </w:t>
      </w:r>
      <w:proofErr w:type="gramEnd"/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Согласно расчетно-платежной ведомости по состоянию на 01.01.2014 и на 01.01.2015г. кредиторская задолженность по заработной плате отсутствует, всего выплачено заработной платы 407747,50 рублей. 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lastRenderedPageBreak/>
        <w:t xml:space="preserve">Расходы по подразделу 0102 «Функционирование высшего должностного лица субъекта РФ и муниципального образования», отраженные в отчете об исполнении бюджета Поселения за 2014 год, соответствуют расчетно-платежным ведомостям. </w:t>
      </w:r>
    </w:p>
    <w:p w:rsidR="00CE2856" w:rsidRPr="00CE2856" w:rsidRDefault="00CE2856" w:rsidP="00CE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2856">
        <w:rPr>
          <w:rFonts w:ascii="Times New Roman" w:hAnsi="Times New Roman" w:cs="Times New Roman"/>
          <w:sz w:val="26"/>
          <w:szCs w:val="26"/>
        </w:rPr>
        <w:t xml:space="preserve">В нарушение Методических </w:t>
      </w:r>
      <w:hyperlink r:id="rId7" w:history="1">
        <w:r w:rsidRPr="00CE2856">
          <w:rPr>
            <w:rFonts w:ascii="Times New Roman" w:hAnsi="Times New Roman" w:cs="Times New Roman"/>
            <w:sz w:val="26"/>
            <w:szCs w:val="26"/>
          </w:rPr>
          <w:t>указаний</w:t>
        </w:r>
      </w:hyperlink>
      <w:r w:rsidRPr="00CE2856">
        <w:rPr>
          <w:rFonts w:ascii="Times New Roman" w:hAnsi="Times New Roman" w:cs="Times New Roman"/>
          <w:sz w:val="26"/>
          <w:szCs w:val="26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утвержденными Приказом Минфина РФ от 15.12.2010 N 173н (форма ОКУД 0504401), представленные в ходе проверки расчетно-платежные ведомости по заработной плате главы и работников администрации составлены в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произвольной форме, не содержат информации о размере должностных окладов, надбавок и доплат, установленных штатными расписаниями, за исключением районного коэффициента (30 %) и процентной надбавки за работу в южных районах Иркутской области (30 %), записки-расчеты об исчислении среднего заработка при предоставлении отпуска, увольнении и других случаях составляются в произвольной форме, а не по форме 0504425.</w:t>
      </w:r>
      <w:proofErr w:type="gramEnd"/>
    </w:p>
    <w:p w:rsidR="00CE2856" w:rsidRPr="00CE2856" w:rsidRDefault="00CE2856" w:rsidP="00CE285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Так же в нарушение указанного приказа Минфина РФ в администрации не ведутся карточки - справки по работникам по форме ОКУД 0504417, не составляются записки-расчеты об исчислении среднего заработка при предоставлении отпуска, увольнении и других случаях по форме 0504425.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доведен, поселением норматив самостоятельно также не рассчитывался.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856">
        <w:rPr>
          <w:rFonts w:ascii="Times New Roman" w:hAnsi="Times New Roman" w:cs="Times New Roman"/>
          <w:b/>
          <w:sz w:val="26"/>
          <w:szCs w:val="26"/>
        </w:rPr>
        <w:t>3. Оплата труда муниципальных служащих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Норматив формирования расходов на оплату труда муниципальных служащих на 2014 год согласно постановлению № 573-пп составляет 1461432,96 рублей.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Решением Думы  от 26.12.2013 №9 бюджетные ассигнования по подразделу 0104 «Функционирование местных администраций» утверждены расходы – 2139740 рублей, в том числе  на заработную плату (КОСГУ 211) 1164500 рублей, начисления 375000 рублей. В течение года увеличены до 2174550 рублей, в том числе на заработную плату (КОСГУ 211) – до 1164500 рублей, начисления на оплату труда  (КОСГУ 213) – 375000 рублей.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За 2014 год расходы на указанные цели исполнены на сумму 2171478,99 рублей или 99,9%, в том числе на заработную плату (КОСГУ 211) – 1164449,71  рублей, начисления (КОСГУ 213) – 374903,02 рубля. 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05.02.2014г. №74-37-693/14. Согласно </w:t>
      </w:r>
      <w:r w:rsidRPr="00CE2856">
        <w:rPr>
          <w:rFonts w:ascii="Times New Roman" w:eastAsia="Calibri" w:hAnsi="Times New Roman" w:cs="Times New Roman"/>
          <w:sz w:val="26"/>
          <w:szCs w:val="26"/>
        </w:rPr>
        <w:t xml:space="preserve">Методических </w:t>
      </w:r>
      <w:hyperlink r:id="rId8" w:history="1">
        <w:proofErr w:type="gramStart"/>
        <w:r w:rsidRPr="00CE2856">
          <w:rPr>
            <w:rFonts w:ascii="Times New Roman" w:eastAsia="Calibri" w:hAnsi="Times New Roman" w:cs="Times New Roman"/>
            <w:sz w:val="26"/>
            <w:szCs w:val="26"/>
          </w:rPr>
          <w:t>рекомендаци</w:t>
        </w:r>
      </w:hyperlink>
      <w:r w:rsidRPr="00CE2856">
        <w:rPr>
          <w:rFonts w:ascii="Times New Roman" w:eastAsia="Calibri" w:hAnsi="Times New Roman" w:cs="Times New Roman"/>
          <w:sz w:val="26"/>
          <w:szCs w:val="26"/>
        </w:rPr>
        <w:t>й</w:t>
      </w:r>
      <w:proofErr w:type="gramEnd"/>
      <w:r w:rsidRPr="00CE2856">
        <w:rPr>
          <w:rFonts w:ascii="Times New Roman" w:eastAsia="Calibri" w:hAnsi="Times New Roman" w:cs="Times New Roman"/>
          <w:sz w:val="26"/>
          <w:szCs w:val="26"/>
        </w:rPr>
        <w:t xml:space="preserve">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</w:t>
      </w:r>
      <w:r w:rsidRPr="00CE28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органов муниципальных образований Иркутской области, утвержденных приказом министерства труда и занятости Иркутской области от 14.10.2013 года №57-мпр </w:t>
      </w:r>
      <w:r w:rsidRPr="00CE2856">
        <w:rPr>
          <w:rFonts w:ascii="Times New Roman" w:hAnsi="Times New Roman" w:cs="Times New Roman"/>
          <w:sz w:val="26"/>
          <w:szCs w:val="26"/>
        </w:rPr>
        <w:t>норматив численности составляет 13 штатных единиц.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2856">
        <w:rPr>
          <w:rFonts w:ascii="Times New Roman" w:hAnsi="Times New Roman" w:cs="Times New Roman"/>
          <w:sz w:val="26"/>
          <w:szCs w:val="26"/>
        </w:rPr>
        <w:t>Штатные расписания на 2014 год (период действия с 01.01.2014 по 31.12.2014) утверждено распоряжением главы Поселения от 13.01.2014 №2а на муниципальных служащих в количестве 3,17 штатных единиц с годовым фондом оплаты труда 782279,28 рублей, на вспомогательный и технический персонал в количестве 3,5 штатных единиц, из них 1 единица технический исполнитель, 2,5 единицы – вспомогательный персонал, с годовым фондом оплаты труда 487980,84 рублей.</w:t>
      </w:r>
      <w:proofErr w:type="gramEnd"/>
    </w:p>
    <w:p w:rsidR="00CE2856" w:rsidRPr="00CE2856" w:rsidRDefault="00CE2856" w:rsidP="00CE2856">
      <w:pPr>
        <w:widowControl w:val="0"/>
        <w:spacing w:after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Всего штатная численность работников администрации Поселения утверждена в количестве 6,67 единиц с 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>годовым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 ФОТ 1270260,12 рублей. Фактически замещены все единицы.</w:t>
      </w:r>
    </w:p>
    <w:p w:rsidR="00CE2856" w:rsidRPr="00CE2856" w:rsidRDefault="00CE2856" w:rsidP="00CE2856">
      <w:pPr>
        <w:widowControl w:val="0"/>
        <w:spacing w:after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Структура Администрации утверждена Решением Думы от 20.11.2014 №4а, согласно которой в составе Администрации предусмотрены: глава, управделами, специалист по управлению муниципальным имуществом, бухгалтер-финансист, юрист, начальник производственно-технического отдела, водитель, сторож, уборщица. </w:t>
      </w:r>
      <w:proofErr w:type="gramStart"/>
      <w:r w:rsidRPr="00CE2856">
        <w:rPr>
          <w:rFonts w:ascii="Times New Roman" w:hAnsi="Times New Roman" w:cs="Times New Roman"/>
          <w:sz w:val="26"/>
          <w:szCs w:val="26"/>
        </w:rPr>
        <w:t xml:space="preserve">Фактически согласно штатным расписаниям в составе администрации: глава, ведущий специалист (управделами), главный специалист (бухгалтер-финансист), специалист 1 категории (по имуществу), главный специалист (юрист), главный специалист (юрист), начальник производственно-технического отдела,  водитель, сторож и уборщица. </w:t>
      </w:r>
      <w:proofErr w:type="gramEnd"/>
    </w:p>
    <w:p w:rsidR="00CE2856" w:rsidRPr="00CE2856" w:rsidRDefault="00CE2856" w:rsidP="00CE2856">
      <w:pPr>
        <w:widowControl w:val="0"/>
        <w:spacing w:after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«Половинка», утвержденном решением Думы Поселения от 06.05.2013 №122а с изменениями от 26.12.2013г. №9. Должности в штатном расписании соответствуют указанным документам. Установленный поселению норматив численности работников администрации (13 чел.) не превышен. Следует отметить, что на основании заключенного соглашения поселением передано на уровень муниципального района 1 полномочие. В соглашении оговаривается численность работников 0,83 штатные единицы, которая передается району.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Должностные оклады муниципальных служащих, не превышают должностные оклады государственных служащих Иркутской области.</w:t>
      </w:r>
    </w:p>
    <w:p w:rsidR="00CE2856" w:rsidRPr="00CE2856" w:rsidRDefault="00CE2856" w:rsidP="00CE2856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Pr="00CE2856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Pr="00CE2856">
        <w:rPr>
          <w:rFonts w:ascii="Times New Roman" w:hAnsi="Times New Roman" w:cs="Times New Roman"/>
          <w:sz w:val="26"/>
          <w:szCs w:val="26"/>
        </w:rPr>
        <w:t xml:space="preserve"> на 2014 год утверждена в количестве 3,166 штатные единицы, главный специалист – 1,166 единицы, ведущий специалист – 1 единица, специалист 1 категории – 1 единица. Фактически на 01.01.2015 численность муниципальных служащих составила 5 человек на 3,17 штатные единицы.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CE2856">
        <w:rPr>
          <w:lang w:eastAsia="zh-CN"/>
        </w:rPr>
        <w:t xml:space="preserve">Положение об условиях оплаты труда муниципальных служащих утверждено Решением Думы </w:t>
      </w:r>
      <w:r w:rsidRPr="00CE2856">
        <w:t xml:space="preserve">от 06.05.2013 №122а с изменениями от 26.12.2013г. №9. </w:t>
      </w:r>
      <w:r w:rsidRPr="00CE2856">
        <w:rPr>
          <w:lang w:eastAsia="zh-CN"/>
        </w:rPr>
        <w:t xml:space="preserve">Положением утверждены размеры должностных окладов. Оплата труда </w:t>
      </w:r>
      <w:r w:rsidRPr="00CE2856">
        <w:rPr>
          <w:lang w:eastAsia="zh-CN"/>
        </w:rPr>
        <w:lastRenderedPageBreak/>
        <w:t>муниципальных служащих осуществляется в виде: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CE2856">
        <w:rPr>
          <w:lang w:eastAsia="zh-CN"/>
        </w:rPr>
        <w:t xml:space="preserve">- должностного оклада,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CE2856">
        <w:rPr>
          <w:lang w:eastAsia="zh-CN"/>
        </w:rPr>
        <w:t xml:space="preserve">- надбавки за выслугу лет,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CE2856">
        <w:rPr>
          <w:lang w:eastAsia="zh-CN"/>
        </w:rPr>
        <w:t xml:space="preserve">- надбавки за особые условия,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CE2856">
        <w:rPr>
          <w:lang w:eastAsia="zh-CN"/>
        </w:rPr>
        <w:t xml:space="preserve">- ежемесячное денежное поощрение, 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CE2856">
        <w:rPr>
          <w:lang w:eastAsia="zh-CN"/>
        </w:rPr>
        <w:t xml:space="preserve">- единовременной выплаты при предоставлении ежегодного оплачиваемого отпуска и материальная помощь.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proofErr w:type="gramStart"/>
      <w:r w:rsidRPr="00CE2856">
        <w:rPr>
          <w:lang w:eastAsia="zh-CN"/>
        </w:rPr>
        <w:t>Положение о порядке выплаты ежемесячной надбавки к должностному окладу  за особые условия муниципальной службы, Положение о порядке установления и выплаты надбавок к должностному окладу за выслугу лет, Размеры ежемесячного денежного поощрения лицам, замещающим должности муниципальной службы,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</w:t>
      </w:r>
      <w:proofErr w:type="gramEnd"/>
      <w:r w:rsidRPr="00CE2856">
        <w:rPr>
          <w:lang w:eastAsia="zh-CN"/>
        </w:rPr>
        <w:t xml:space="preserve"> служащих.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</w:pPr>
      <w:r w:rsidRPr="00CE2856">
        <w:rPr>
          <w:lang w:eastAsia="zh-CN"/>
        </w:rPr>
        <w:t xml:space="preserve">Согласно расчетно-платежным ведомостям фактически начислено муниципальным служащим заработной платы по подразделу 0104 </w:t>
      </w:r>
      <w:r w:rsidRPr="00CE2856">
        <w:t xml:space="preserve">«Функционирование органа местного самоуправления» в 2014 году 757756,76  рублей. По состоянию на 01.01.2014 года кредиторская задолженность по заработной плате работникам администрации отсутствует. Выплачено муниципальным служащим </w:t>
      </w:r>
      <w:r w:rsidRPr="00CE2856">
        <w:rPr>
          <w:lang w:eastAsia="zh-CN"/>
        </w:rPr>
        <w:t xml:space="preserve">– 757756,76 рублей, </w:t>
      </w:r>
      <w:r w:rsidRPr="00CE2856">
        <w:t>в том числе: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</w:pPr>
      <w:r w:rsidRPr="00CE2856">
        <w:t>- отпускные – 169125,30 рублей;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</w:pPr>
      <w:r w:rsidRPr="00CE2856">
        <w:t>По состоянию на 01.01.2015 года кредиторская задолженность не числится.</w:t>
      </w:r>
    </w:p>
    <w:p w:rsidR="00CE2856" w:rsidRPr="00CE2856" w:rsidRDefault="00CE2856" w:rsidP="00CE2856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Pr="00CE2856">
        <w:rPr>
          <w:rFonts w:ascii="Times New Roman" w:hAnsi="Times New Roman" w:cs="Times New Roman"/>
          <w:b/>
          <w:sz w:val="26"/>
          <w:szCs w:val="26"/>
        </w:rPr>
        <w:t>вспомогательного</w:t>
      </w:r>
      <w:r w:rsidRPr="00CE2856">
        <w:rPr>
          <w:rFonts w:ascii="Times New Roman" w:hAnsi="Times New Roman" w:cs="Times New Roman"/>
          <w:sz w:val="26"/>
          <w:szCs w:val="26"/>
        </w:rPr>
        <w:t xml:space="preserve"> </w:t>
      </w:r>
      <w:r w:rsidRPr="00CE2856">
        <w:rPr>
          <w:rFonts w:ascii="Times New Roman" w:hAnsi="Times New Roman" w:cs="Times New Roman"/>
          <w:b/>
          <w:sz w:val="26"/>
          <w:szCs w:val="26"/>
        </w:rPr>
        <w:t xml:space="preserve">персонала и </w:t>
      </w:r>
      <w:proofErr w:type="gramStart"/>
      <w:r w:rsidRPr="00CE2856">
        <w:rPr>
          <w:rFonts w:ascii="Times New Roman" w:hAnsi="Times New Roman" w:cs="Times New Roman"/>
          <w:b/>
          <w:sz w:val="26"/>
          <w:szCs w:val="26"/>
        </w:rPr>
        <w:t>технических исполнителей</w:t>
      </w:r>
      <w:proofErr w:type="gramEnd"/>
      <w:r w:rsidRPr="00CE2856">
        <w:rPr>
          <w:rFonts w:ascii="Times New Roman" w:hAnsi="Times New Roman" w:cs="Times New Roman"/>
          <w:sz w:val="26"/>
          <w:szCs w:val="26"/>
        </w:rPr>
        <w:t xml:space="preserve"> утверждена в количестве 3,5 штатных единиц.</w:t>
      </w:r>
    </w:p>
    <w:p w:rsidR="00CE2856" w:rsidRPr="00CE2856" w:rsidRDefault="00CE2856" w:rsidP="00CE2856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не утверждалось. Размеры должностных окладов, ежемесячных и иных дополнительных выплат, а также порядок выплаты премий, материальной помощи, единовременных выплат при предоставлении отпуска не устанавливался.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67"/>
        <w:contextualSpacing/>
      </w:pPr>
      <w:r w:rsidRPr="00CE2856">
        <w:t xml:space="preserve">Всего фактически начислено вспомогательному персоналу заработной платы -  рублей, выплачено – </w:t>
      </w:r>
      <w:r w:rsidRPr="00CE2856">
        <w:rPr>
          <w:lang w:eastAsia="zh-CN"/>
        </w:rPr>
        <w:t xml:space="preserve"> 406692,95 рублей</w:t>
      </w:r>
      <w:r w:rsidRPr="00CE2856">
        <w:t>.</w:t>
      </w:r>
    </w:p>
    <w:p w:rsidR="00CE2856" w:rsidRPr="00CE2856" w:rsidRDefault="00CE2856" w:rsidP="00CE285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856">
        <w:rPr>
          <w:rFonts w:ascii="Times New Roman" w:hAnsi="Times New Roman" w:cs="Times New Roman"/>
          <w:sz w:val="26"/>
          <w:szCs w:val="26"/>
        </w:rPr>
        <w:t>В целом согласно расчетно-платежным ведомостям выплачено заработной платы главе и работникам администрации поселения 1572197,21 рублей, что соответствует отчету об исполнении бюджета поселения.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67"/>
        <w:contextualSpacing/>
      </w:pPr>
      <w:r w:rsidRPr="00CE2856">
        <w:t xml:space="preserve">На 2015 год штатные расписания на муниципальных служащих, вспомогательный и технический персонал утверждены. </w:t>
      </w:r>
    </w:p>
    <w:p w:rsidR="00CE2856" w:rsidRPr="00CE2856" w:rsidRDefault="00CE2856" w:rsidP="00CE2856">
      <w:pPr>
        <w:pStyle w:val="ad"/>
        <w:widowControl w:val="0"/>
        <w:spacing w:line="276" w:lineRule="auto"/>
        <w:ind w:firstLine="540"/>
        <w:contextualSpacing/>
      </w:pPr>
      <w:r w:rsidRPr="00CE2856">
        <w:t>При проверке правильности установления должностных окладов, надбавок, доплат установлено следующее.</w:t>
      </w:r>
    </w:p>
    <w:p w:rsidR="00CE2856" w:rsidRPr="00CE2856" w:rsidRDefault="00CE2856" w:rsidP="00CE2856">
      <w:pPr>
        <w:pStyle w:val="ad"/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</w:pPr>
      <w:r w:rsidRPr="00CE2856">
        <w:t xml:space="preserve">В соответствии с разделом 2 Порядка установления и выплаты ежемесячной надбавки к должностному окладу за особые условия муниципальной службы, Положением об условиях оплаты труда муниципальных служащих администрации, утвержденных Решением Думы, надбавка за особые условия </w:t>
      </w:r>
      <w:r w:rsidRPr="00CE2856">
        <w:lastRenderedPageBreak/>
        <w:t>устанавливается штатным расписанием. Основанием для установления надбавки является письменное, мотивированное представление руководителя структурного подразделения. В нарушение указанного раздела  надбавка за особые условия в сумме 139553,28 рублей выплачена без оформления соответствующих документов.</w:t>
      </w:r>
    </w:p>
    <w:p w:rsidR="00DD47AF" w:rsidRPr="004668FE" w:rsidRDefault="00DD47AF" w:rsidP="004668FE">
      <w:pPr>
        <w:pStyle w:val="ad"/>
        <w:widowControl w:val="0"/>
        <w:spacing w:line="276" w:lineRule="auto"/>
        <w:contextualSpacing/>
        <w:rPr>
          <w:color w:val="FF0000"/>
          <w:sz w:val="28"/>
          <w:szCs w:val="28"/>
        </w:rPr>
      </w:pPr>
    </w:p>
    <w:p w:rsidR="004C2946" w:rsidRDefault="00EC473B" w:rsidP="004C2946">
      <w:pPr>
        <w:widowControl w:val="0"/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57F71">
        <w:rPr>
          <w:rFonts w:ascii="Times New Roman" w:eastAsiaTheme="minorHAnsi" w:hAnsi="Times New Roman"/>
          <w:b/>
          <w:sz w:val="26"/>
          <w:szCs w:val="26"/>
          <w:lang w:eastAsia="en-US"/>
        </w:rPr>
        <w:t>Выводы</w:t>
      </w:r>
      <w:r w:rsidR="00121FE0" w:rsidRPr="00557F71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: </w:t>
      </w:r>
      <w:r w:rsidR="00471659" w:rsidRPr="00557F71">
        <w:rPr>
          <w:rFonts w:ascii="Times New Roman" w:hAnsi="Times New Roman"/>
          <w:sz w:val="26"/>
          <w:szCs w:val="26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</w:t>
      </w:r>
      <w:r w:rsidR="007B7A37" w:rsidRPr="00557F71">
        <w:rPr>
          <w:rFonts w:ascii="Times New Roman" w:hAnsi="Times New Roman"/>
          <w:sz w:val="26"/>
          <w:szCs w:val="26"/>
        </w:rPr>
        <w:t xml:space="preserve"> отсутствует</w:t>
      </w:r>
      <w:r w:rsidR="00471659" w:rsidRPr="00557F71">
        <w:rPr>
          <w:rFonts w:ascii="Times New Roman" w:hAnsi="Times New Roman"/>
          <w:sz w:val="26"/>
          <w:szCs w:val="26"/>
        </w:rPr>
        <w:t>.</w:t>
      </w:r>
      <w:r w:rsidR="007B7A37" w:rsidRPr="00557F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7A37" w:rsidRPr="00557F71">
        <w:rPr>
          <w:rFonts w:ascii="Times New Roman" w:hAnsi="Times New Roman"/>
          <w:sz w:val="26"/>
          <w:szCs w:val="26"/>
        </w:rPr>
        <w:t xml:space="preserve">Выявлены </w:t>
      </w:r>
      <w:r w:rsidR="0063068E" w:rsidRPr="0063068E">
        <w:rPr>
          <w:rFonts w:ascii="Times New Roman" w:hAnsi="Times New Roman" w:cs="Times New Roman"/>
          <w:sz w:val="26"/>
          <w:szCs w:val="26"/>
        </w:rPr>
        <w:t>нарушение статьи 4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</w:t>
      </w:r>
      <w:bookmarkStart w:id="0" w:name="_GoBack"/>
      <w:bookmarkEnd w:id="0"/>
      <w:r w:rsidR="0063068E" w:rsidRPr="0063068E">
        <w:rPr>
          <w:rFonts w:ascii="Times New Roman" w:hAnsi="Times New Roman" w:cs="Times New Roman"/>
          <w:sz w:val="26"/>
          <w:szCs w:val="26"/>
        </w:rPr>
        <w:t>бласти»</w:t>
      </w:r>
      <w:r w:rsidR="0063068E">
        <w:rPr>
          <w:rFonts w:ascii="Times New Roman" w:hAnsi="Times New Roman" w:cs="Times New Roman"/>
          <w:sz w:val="26"/>
          <w:szCs w:val="26"/>
        </w:rPr>
        <w:t xml:space="preserve">, </w:t>
      </w:r>
      <w:r w:rsidR="007B7A37" w:rsidRPr="00557F71">
        <w:rPr>
          <w:rFonts w:ascii="Times New Roman" w:hAnsi="Times New Roman"/>
          <w:sz w:val="26"/>
          <w:szCs w:val="26"/>
        </w:rPr>
        <w:t>нарушения Положения об оплате труда муниципальных служащих</w:t>
      </w:r>
      <w:r w:rsidR="00471659" w:rsidRPr="00557F71">
        <w:rPr>
          <w:rFonts w:ascii="Times New Roman" w:hAnsi="Times New Roman"/>
          <w:sz w:val="26"/>
          <w:szCs w:val="26"/>
        </w:rPr>
        <w:t xml:space="preserve"> </w:t>
      </w:r>
      <w:r w:rsidR="007B7A37" w:rsidRPr="00557F71">
        <w:rPr>
          <w:rFonts w:ascii="Times New Roman" w:hAnsi="Times New Roman"/>
          <w:sz w:val="26"/>
          <w:szCs w:val="26"/>
        </w:rPr>
        <w:t>МО «</w:t>
      </w:r>
      <w:r w:rsidR="0063068E">
        <w:rPr>
          <w:rFonts w:ascii="Times New Roman" w:hAnsi="Times New Roman"/>
          <w:sz w:val="26"/>
          <w:szCs w:val="26"/>
        </w:rPr>
        <w:t>По</w:t>
      </w:r>
      <w:r w:rsidR="00CE2856">
        <w:rPr>
          <w:rFonts w:ascii="Times New Roman" w:hAnsi="Times New Roman"/>
          <w:sz w:val="26"/>
          <w:szCs w:val="26"/>
        </w:rPr>
        <w:t>ловинк</w:t>
      </w:r>
      <w:r w:rsidR="0063068E">
        <w:rPr>
          <w:rFonts w:ascii="Times New Roman" w:hAnsi="Times New Roman"/>
          <w:sz w:val="26"/>
          <w:szCs w:val="26"/>
        </w:rPr>
        <w:t>а</w:t>
      </w:r>
      <w:r w:rsidR="007B7A37" w:rsidRPr="00557F71">
        <w:rPr>
          <w:rFonts w:ascii="Times New Roman" w:hAnsi="Times New Roman"/>
          <w:sz w:val="26"/>
          <w:szCs w:val="26"/>
        </w:rPr>
        <w:t>»</w:t>
      </w:r>
      <w:r w:rsidR="00145919" w:rsidRPr="00557F71">
        <w:rPr>
          <w:rFonts w:ascii="Times New Roman" w:hAnsi="Times New Roman"/>
          <w:sz w:val="26"/>
          <w:szCs w:val="26"/>
        </w:rPr>
        <w:t xml:space="preserve">, нарушения Методических </w:t>
      </w:r>
      <w:hyperlink r:id="rId9" w:history="1">
        <w:r w:rsidR="00145919" w:rsidRPr="00557F71">
          <w:rPr>
            <w:rFonts w:ascii="Times New Roman" w:hAnsi="Times New Roman"/>
            <w:sz w:val="26"/>
            <w:szCs w:val="26"/>
          </w:rPr>
          <w:t>указаний</w:t>
        </w:r>
      </w:hyperlink>
      <w:r w:rsidR="00145919" w:rsidRPr="00557F71">
        <w:rPr>
          <w:rFonts w:ascii="Times New Roman" w:hAnsi="Times New Roman"/>
          <w:sz w:val="26"/>
          <w:szCs w:val="26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</w:t>
      </w:r>
      <w:proofErr w:type="gramEnd"/>
      <w:r w:rsidR="00145919" w:rsidRPr="00557F71">
        <w:rPr>
          <w:rFonts w:ascii="Times New Roman" w:hAnsi="Times New Roman"/>
          <w:sz w:val="26"/>
          <w:szCs w:val="26"/>
        </w:rPr>
        <w:t>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утвержденными Приказом Минфина РФ от 15.12.2010 N173н</w:t>
      </w:r>
      <w:r w:rsidR="00CE2856">
        <w:rPr>
          <w:rFonts w:ascii="Times New Roman" w:hAnsi="Times New Roman"/>
          <w:sz w:val="26"/>
          <w:szCs w:val="26"/>
        </w:rPr>
        <w:t>.</w:t>
      </w:r>
    </w:p>
    <w:p w:rsidR="00CE2856" w:rsidRPr="00557F71" w:rsidRDefault="00CE2856" w:rsidP="004C2946">
      <w:pPr>
        <w:widowControl w:val="0"/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C1A23" w:rsidRPr="0078174B" w:rsidRDefault="00AC1A23" w:rsidP="00121FE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8174B">
        <w:rPr>
          <w:rFonts w:ascii="Times New Roman" w:hAnsi="Times New Roman"/>
          <w:b/>
          <w:sz w:val="26"/>
          <w:szCs w:val="26"/>
        </w:rPr>
        <w:t>Перечень законов и иных нормативных правовых актов, исполнение которых проверено в ходе контрольного мероприятия:</w:t>
      </w:r>
    </w:p>
    <w:p w:rsidR="00550F9F" w:rsidRPr="00023AF1" w:rsidRDefault="00550F9F" w:rsidP="00FE73FE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6"/>
          <w:szCs w:val="26"/>
        </w:rPr>
      </w:pPr>
      <w:r w:rsidRPr="00023AF1">
        <w:rPr>
          <w:sz w:val="26"/>
          <w:szCs w:val="26"/>
        </w:rPr>
        <w:t>Бюджетный кодекс Российской Федерации.</w:t>
      </w:r>
    </w:p>
    <w:p w:rsidR="00B14830" w:rsidRDefault="00B14830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023AF1">
        <w:rPr>
          <w:rFonts w:ascii="Times New Roman" w:hAnsi="Times New Roman"/>
          <w:sz w:val="26"/>
          <w:szCs w:val="26"/>
        </w:rPr>
        <w:t>Фе</w:t>
      </w:r>
      <w:r w:rsidR="00023AF1">
        <w:rPr>
          <w:rFonts w:ascii="Times New Roman" w:hAnsi="Times New Roman"/>
          <w:sz w:val="26"/>
          <w:szCs w:val="26"/>
        </w:rPr>
        <w:t>деральный закон от 02.03.2007 №</w:t>
      </w:r>
      <w:r w:rsidRPr="00023AF1">
        <w:rPr>
          <w:rFonts w:ascii="Times New Roman" w:hAnsi="Times New Roman"/>
          <w:sz w:val="26"/>
          <w:szCs w:val="26"/>
        </w:rPr>
        <w:t xml:space="preserve">25-ФЗ </w:t>
      </w:r>
      <w:r w:rsidR="00023AF1">
        <w:rPr>
          <w:rFonts w:ascii="Times New Roman" w:hAnsi="Times New Roman"/>
          <w:sz w:val="26"/>
          <w:szCs w:val="26"/>
        </w:rPr>
        <w:t>«</w:t>
      </w:r>
      <w:r w:rsidRPr="00023AF1">
        <w:rPr>
          <w:rFonts w:ascii="Times New Roman" w:hAnsi="Times New Roman"/>
          <w:sz w:val="26"/>
          <w:szCs w:val="26"/>
        </w:rPr>
        <w:t>О муниципально</w:t>
      </w:r>
      <w:r w:rsidR="00023AF1">
        <w:rPr>
          <w:rFonts w:ascii="Times New Roman" w:hAnsi="Times New Roman"/>
          <w:sz w:val="26"/>
          <w:szCs w:val="26"/>
        </w:rPr>
        <w:t>й службе в Российской Федерации».</w:t>
      </w:r>
    </w:p>
    <w:p w:rsidR="008C2CAC" w:rsidRDefault="008C2CAC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8C2CAC">
        <w:rPr>
          <w:rFonts w:ascii="Times New Roman" w:hAnsi="Times New Roman"/>
          <w:sz w:val="26"/>
          <w:szCs w:val="26"/>
        </w:rPr>
        <w:t>Постановление Правительства РФ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Fonts w:ascii="Times New Roman" w:hAnsi="Times New Roman"/>
          <w:sz w:val="26"/>
          <w:szCs w:val="26"/>
        </w:rPr>
        <w:t>.</w:t>
      </w:r>
    </w:p>
    <w:p w:rsidR="003300B6" w:rsidRPr="003300B6" w:rsidRDefault="003300B6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3300B6">
        <w:rPr>
          <w:rFonts w:ascii="Times New Roman" w:hAnsi="Times New Roman"/>
          <w:sz w:val="26"/>
          <w:szCs w:val="26"/>
        </w:rPr>
        <w:t>Постановление Правительства РФ от 24.12.2007  №922 «Об особенностях порядка исчисления средней заработной платы»</w:t>
      </w:r>
    </w:p>
    <w:p w:rsidR="00023AF1" w:rsidRDefault="00B14830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023AF1">
        <w:rPr>
          <w:rFonts w:ascii="Times New Roman" w:hAnsi="Times New Roman"/>
          <w:sz w:val="26"/>
          <w:szCs w:val="26"/>
        </w:rPr>
        <w:t xml:space="preserve">Закон Иркутской области от 15.10.2007 </w:t>
      </w:r>
      <w:r w:rsidR="00023AF1">
        <w:rPr>
          <w:rFonts w:ascii="Times New Roman" w:hAnsi="Times New Roman"/>
          <w:sz w:val="26"/>
          <w:szCs w:val="26"/>
        </w:rPr>
        <w:t>№</w:t>
      </w:r>
      <w:r w:rsidRPr="00023AF1">
        <w:rPr>
          <w:rFonts w:ascii="Times New Roman" w:hAnsi="Times New Roman"/>
          <w:sz w:val="26"/>
          <w:szCs w:val="26"/>
        </w:rPr>
        <w:t xml:space="preserve">88-оз </w:t>
      </w:r>
      <w:r w:rsidR="00023AF1">
        <w:rPr>
          <w:rFonts w:ascii="Times New Roman" w:hAnsi="Times New Roman"/>
          <w:sz w:val="26"/>
          <w:szCs w:val="26"/>
        </w:rPr>
        <w:t>«</w:t>
      </w:r>
      <w:r w:rsidRPr="00023AF1">
        <w:rPr>
          <w:rFonts w:ascii="Times New Roman" w:hAnsi="Times New Roman"/>
          <w:sz w:val="26"/>
          <w:szCs w:val="26"/>
        </w:rPr>
        <w:t>Об отдельных вопросах муниципальной службы в Иркутской области</w:t>
      </w:r>
      <w:r w:rsidR="00023AF1">
        <w:rPr>
          <w:rFonts w:ascii="Times New Roman" w:hAnsi="Times New Roman"/>
          <w:sz w:val="26"/>
          <w:szCs w:val="26"/>
        </w:rPr>
        <w:t>»</w:t>
      </w:r>
      <w:r w:rsidR="008C2CAC">
        <w:rPr>
          <w:rFonts w:ascii="Times New Roman" w:hAnsi="Times New Roman"/>
          <w:sz w:val="26"/>
          <w:szCs w:val="26"/>
        </w:rPr>
        <w:t>.</w:t>
      </w:r>
      <w:r w:rsidRPr="00023AF1">
        <w:rPr>
          <w:rFonts w:ascii="Times New Roman" w:hAnsi="Times New Roman"/>
          <w:sz w:val="26"/>
          <w:szCs w:val="26"/>
        </w:rPr>
        <w:t xml:space="preserve"> </w:t>
      </w:r>
    </w:p>
    <w:p w:rsidR="00B14830" w:rsidRDefault="00B14830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023AF1">
        <w:rPr>
          <w:rFonts w:ascii="Times New Roman" w:hAnsi="Times New Roman"/>
          <w:sz w:val="26"/>
          <w:szCs w:val="26"/>
        </w:rPr>
        <w:t xml:space="preserve">Закон Иркутской области от 15.10.2007 </w:t>
      </w:r>
      <w:r w:rsidR="00023AF1">
        <w:rPr>
          <w:rFonts w:ascii="Times New Roman" w:hAnsi="Times New Roman"/>
          <w:sz w:val="26"/>
          <w:szCs w:val="26"/>
        </w:rPr>
        <w:t>№</w:t>
      </w:r>
      <w:r w:rsidRPr="00023AF1">
        <w:rPr>
          <w:rFonts w:ascii="Times New Roman" w:hAnsi="Times New Roman"/>
          <w:sz w:val="26"/>
          <w:szCs w:val="26"/>
        </w:rPr>
        <w:t xml:space="preserve">89-оз </w:t>
      </w:r>
      <w:r w:rsidR="00023AF1">
        <w:rPr>
          <w:rFonts w:ascii="Times New Roman" w:hAnsi="Times New Roman"/>
          <w:sz w:val="26"/>
          <w:szCs w:val="26"/>
        </w:rPr>
        <w:t>«</w:t>
      </w:r>
      <w:r w:rsidRPr="00023AF1">
        <w:rPr>
          <w:rFonts w:ascii="Times New Roman" w:hAnsi="Times New Roman"/>
          <w:sz w:val="26"/>
          <w:szCs w:val="26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023AF1">
        <w:rPr>
          <w:rFonts w:ascii="Times New Roman" w:hAnsi="Times New Roman"/>
          <w:sz w:val="26"/>
          <w:szCs w:val="26"/>
        </w:rPr>
        <w:t>».</w:t>
      </w:r>
    </w:p>
    <w:p w:rsidR="004668FE" w:rsidRPr="004668FE" w:rsidRDefault="004668FE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668FE">
        <w:rPr>
          <w:rFonts w:ascii="Times New Roman" w:hAnsi="Times New Roman"/>
          <w:sz w:val="26"/>
          <w:szCs w:val="26"/>
        </w:rPr>
        <w:t>Закон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E731B2" w:rsidRPr="00E731B2" w:rsidRDefault="00E731B2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E731B2">
        <w:rPr>
          <w:rFonts w:ascii="Times New Roman" w:eastAsia="Calibri" w:hAnsi="Times New Roman"/>
          <w:sz w:val="26"/>
          <w:szCs w:val="26"/>
        </w:rPr>
        <w:t>Методически</w:t>
      </w:r>
      <w:r>
        <w:rPr>
          <w:rFonts w:ascii="Times New Roman" w:eastAsia="Calibri" w:hAnsi="Times New Roman"/>
          <w:sz w:val="26"/>
          <w:szCs w:val="26"/>
        </w:rPr>
        <w:t>е</w:t>
      </w:r>
      <w:r w:rsidRPr="00E731B2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proofErr w:type="gramStart"/>
        <w:r w:rsidRPr="00E731B2">
          <w:rPr>
            <w:rFonts w:ascii="Times New Roman" w:eastAsia="Calibri" w:hAnsi="Times New Roman"/>
            <w:sz w:val="26"/>
            <w:szCs w:val="26"/>
          </w:rPr>
          <w:t>рекомендаци</w:t>
        </w:r>
      </w:hyperlink>
      <w:r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E731B2">
        <w:rPr>
          <w:rFonts w:ascii="Times New Roman" w:eastAsia="Calibri" w:hAnsi="Times New Roman"/>
          <w:sz w:val="26"/>
          <w:szCs w:val="26"/>
        </w:rPr>
        <w:t xml:space="preserve">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</w:t>
      </w:r>
      <w:r w:rsidRPr="00E731B2">
        <w:rPr>
          <w:rFonts w:ascii="Times New Roman" w:eastAsia="Calibri" w:hAnsi="Times New Roman"/>
          <w:sz w:val="26"/>
          <w:szCs w:val="26"/>
        </w:rPr>
        <w:lastRenderedPageBreak/>
        <w:t>образований Иркутской области, утвержденных приказом министерства труда и занятости Иркутской области от 14.10.2013 года №57-мпр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EE5830" w:rsidRPr="007B6B70" w:rsidRDefault="00EE5830" w:rsidP="005563AB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C82DB6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2DB6">
        <w:rPr>
          <w:rFonts w:ascii="Times New Roman" w:hAnsi="Times New Roman" w:cs="Times New Roman"/>
          <w:sz w:val="26"/>
          <w:szCs w:val="26"/>
        </w:rPr>
        <w:t xml:space="preserve">Инспектор </w:t>
      </w:r>
      <w:r w:rsidR="00177525" w:rsidRPr="00C82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DE3572" w:rsidRPr="00C82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E3572" w:rsidRPr="00C82DB6">
        <w:rPr>
          <w:rFonts w:ascii="Times New Roman" w:hAnsi="Times New Roman" w:cs="Times New Roman"/>
          <w:sz w:val="26"/>
          <w:szCs w:val="26"/>
        </w:rPr>
        <w:t>Ходоева</w:t>
      </w:r>
      <w:proofErr w:type="spellEnd"/>
      <w:r w:rsidR="00DE3572" w:rsidRPr="00C82DB6">
        <w:rPr>
          <w:rFonts w:ascii="Times New Roman" w:hAnsi="Times New Roman" w:cs="Times New Roman"/>
          <w:sz w:val="26"/>
          <w:szCs w:val="26"/>
        </w:rPr>
        <w:t xml:space="preserve"> М.А.</w:t>
      </w:r>
    </w:p>
    <w:sectPr w:rsidR="008E32D9" w:rsidRPr="00C82DB6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0AAE"/>
    <w:multiLevelType w:val="hybridMultilevel"/>
    <w:tmpl w:val="28ACDD02"/>
    <w:lvl w:ilvl="0" w:tplc="D506C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DE74D8C"/>
    <w:multiLevelType w:val="hybridMultilevel"/>
    <w:tmpl w:val="33CEBA3C"/>
    <w:lvl w:ilvl="0" w:tplc="3DB8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3AF1"/>
    <w:rsid w:val="00026427"/>
    <w:rsid w:val="000408E5"/>
    <w:rsid w:val="00121FE0"/>
    <w:rsid w:val="00133568"/>
    <w:rsid w:val="00145919"/>
    <w:rsid w:val="00177525"/>
    <w:rsid w:val="001A4D42"/>
    <w:rsid w:val="001F2BFC"/>
    <w:rsid w:val="002211F3"/>
    <w:rsid w:val="0026506E"/>
    <w:rsid w:val="002C4059"/>
    <w:rsid w:val="003300B6"/>
    <w:rsid w:val="00361EDA"/>
    <w:rsid w:val="00393DEC"/>
    <w:rsid w:val="003C45FB"/>
    <w:rsid w:val="00432041"/>
    <w:rsid w:val="00446222"/>
    <w:rsid w:val="004668FE"/>
    <w:rsid w:val="00471659"/>
    <w:rsid w:val="004845A0"/>
    <w:rsid w:val="004A1F44"/>
    <w:rsid w:val="004C2946"/>
    <w:rsid w:val="004C55EB"/>
    <w:rsid w:val="004D446F"/>
    <w:rsid w:val="0051189E"/>
    <w:rsid w:val="00542723"/>
    <w:rsid w:val="005446C3"/>
    <w:rsid w:val="00550F9F"/>
    <w:rsid w:val="00553EEF"/>
    <w:rsid w:val="005563AB"/>
    <w:rsid w:val="00557F71"/>
    <w:rsid w:val="00593017"/>
    <w:rsid w:val="005C4C99"/>
    <w:rsid w:val="005C5EBF"/>
    <w:rsid w:val="005F1A2F"/>
    <w:rsid w:val="00606006"/>
    <w:rsid w:val="00616F38"/>
    <w:rsid w:val="0063068E"/>
    <w:rsid w:val="006362AB"/>
    <w:rsid w:val="0066726B"/>
    <w:rsid w:val="00681534"/>
    <w:rsid w:val="006F2752"/>
    <w:rsid w:val="00745929"/>
    <w:rsid w:val="00753303"/>
    <w:rsid w:val="007722BB"/>
    <w:rsid w:val="0078174B"/>
    <w:rsid w:val="007B6B70"/>
    <w:rsid w:val="007B7A37"/>
    <w:rsid w:val="007D4D50"/>
    <w:rsid w:val="007E1A93"/>
    <w:rsid w:val="00801525"/>
    <w:rsid w:val="008127EA"/>
    <w:rsid w:val="008412C0"/>
    <w:rsid w:val="0089446C"/>
    <w:rsid w:val="008B2598"/>
    <w:rsid w:val="008C2CAC"/>
    <w:rsid w:val="008D1340"/>
    <w:rsid w:val="008E32D9"/>
    <w:rsid w:val="008F3C81"/>
    <w:rsid w:val="009858B1"/>
    <w:rsid w:val="009E3C60"/>
    <w:rsid w:val="009F02F6"/>
    <w:rsid w:val="00A74F92"/>
    <w:rsid w:val="00A80467"/>
    <w:rsid w:val="00AA04C9"/>
    <w:rsid w:val="00AB2A4B"/>
    <w:rsid w:val="00AC1A23"/>
    <w:rsid w:val="00B115FB"/>
    <w:rsid w:val="00B14830"/>
    <w:rsid w:val="00B3400A"/>
    <w:rsid w:val="00B50AE1"/>
    <w:rsid w:val="00B5109C"/>
    <w:rsid w:val="00B6286B"/>
    <w:rsid w:val="00B91CDC"/>
    <w:rsid w:val="00BF4F71"/>
    <w:rsid w:val="00C25DBF"/>
    <w:rsid w:val="00C82DB6"/>
    <w:rsid w:val="00CE2856"/>
    <w:rsid w:val="00D251E1"/>
    <w:rsid w:val="00D409BF"/>
    <w:rsid w:val="00D51FA9"/>
    <w:rsid w:val="00D92FE7"/>
    <w:rsid w:val="00DC1EB0"/>
    <w:rsid w:val="00DD47AF"/>
    <w:rsid w:val="00DE3572"/>
    <w:rsid w:val="00E06490"/>
    <w:rsid w:val="00E07880"/>
    <w:rsid w:val="00E228A0"/>
    <w:rsid w:val="00E5317B"/>
    <w:rsid w:val="00E7158B"/>
    <w:rsid w:val="00E72D7F"/>
    <w:rsid w:val="00E731B2"/>
    <w:rsid w:val="00EC473B"/>
    <w:rsid w:val="00EE5830"/>
    <w:rsid w:val="00F01467"/>
    <w:rsid w:val="00F1226C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F0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9F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Для актов Знак"/>
    <w:basedOn w:val="ae"/>
    <w:uiPriority w:val="99"/>
    <w:rsid w:val="00DD47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4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F0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9F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Для актов Знак"/>
    <w:basedOn w:val="ae"/>
    <w:uiPriority w:val="99"/>
    <w:rsid w:val="00DD47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4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5D035B4A72207E0096B235F56330C230048D9B8EA0EAD8E55B4EDBF38315FD528FC2467B054EA6BCCD113U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6F60EB49D4F0FCA1CDFC22BBD936411A2F51BBA824A5FE62E25E7962E837051CCF35334E51234FB4L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C5D035B4A72207E0096B235F56330C230048D9B8EA0EAD8E55B4EDBF38315FD528FC2467B054EA6BCCD113U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F60EB49D4F0FCA1CDFC22BBD936411A2F51BBA824A5FE62E25E7962E837051CCF35334E51234FB4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</cp:revision>
  <cp:lastPrinted>2014-06-10T00:54:00Z</cp:lastPrinted>
  <dcterms:created xsi:type="dcterms:W3CDTF">2016-02-18T07:22:00Z</dcterms:created>
  <dcterms:modified xsi:type="dcterms:W3CDTF">2016-02-18T07:22:00Z</dcterms:modified>
</cp:coreProperties>
</file>